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073EC0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01621">
        <w:rPr>
          <w:sz w:val="28"/>
          <w:szCs w:val="28"/>
        </w:rPr>
        <w:t>п</w:t>
      </w:r>
      <w:r w:rsidR="00B01621" w:rsidRPr="00B01621">
        <w:rPr>
          <w:sz w:val="28"/>
          <w:szCs w:val="28"/>
        </w:rPr>
        <w:t>роект</w:t>
      </w:r>
      <w:r w:rsidR="00B01621">
        <w:rPr>
          <w:sz w:val="28"/>
          <w:szCs w:val="28"/>
        </w:rPr>
        <w:t>а</w:t>
      </w:r>
      <w:r w:rsidR="00B01621" w:rsidRPr="00B01621">
        <w:rPr>
          <w:sz w:val="28"/>
          <w:szCs w:val="28"/>
        </w:rPr>
        <w:t xml:space="preserve"> распоряжения Администрации города Тобольска «Об утверждении Схемы размещения сезонных аттракционов на земельных участках, сооружениях, находящихся в муниципальной собственности города Тобольска»</w:t>
      </w:r>
      <w:r w:rsidRPr="00EB5B49">
        <w:rPr>
          <w:sz w:val="28"/>
          <w:szCs w:val="28"/>
        </w:rPr>
        <w:t>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150143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едпринимательской деятельности </w:t>
      </w:r>
      <w:r w:rsidR="00B01621" w:rsidRPr="00B01621">
        <w:rPr>
          <w:rFonts w:ascii="Times New Roman" w:hAnsi="Times New Roman" w:cs="Times New Roman"/>
          <w:color w:val="000000"/>
          <w:sz w:val="28"/>
          <w:szCs w:val="28"/>
        </w:rPr>
        <w:t>в части размещения сезонных аттракционов на земельных участках, сооружениях, находящихся в муниципальной собственности города Тобольска.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B01621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621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B01621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621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01621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B01621" w:rsidRPr="00B01621">
        <w:rPr>
          <w:rFonts w:ascii="Times New Roman" w:hAnsi="Times New Roman" w:cs="Times New Roman"/>
          <w:color w:val="000000"/>
          <w:sz w:val="28"/>
          <w:szCs w:val="28"/>
        </w:rPr>
        <w:t>Фрицлер</w:t>
      </w:r>
      <w:proofErr w:type="spellEnd"/>
      <w:r w:rsidR="00B01621" w:rsidRPr="00B01621">
        <w:rPr>
          <w:rFonts w:ascii="Times New Roman" w:hAnsi="Times New Roman" w:cs="Times New Roman"/>
          <w:color w:val="000000"/>
          <w:sz w:val="28"/>
          <w:szCs w:val="28"/>
        </w:rPr>
        <w:t xml:space="preserve"> Марина Валерьевна, главный специалист комитета экономики Администрации города Тобольска, 8(3456)24-12-45, </w:t>
      </w:r>
      <w:hyperlink r:id="rId9" w:history="1">
        <w:r w:rsidR="00B01621" w:rsidRPr="00C54578">
          <w:rPr>
            <w:rStyle w:val="af9"/>
            <w:rFonts w:ascii="Times New Roman" w:hAnsi="Times New Roman"/>
            <w:sz w:val="28"/>
            <w:szCs w:val="28"/>
          </w:rPr>
          <w:t>torgotdel208@yandex.ru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47" w:rsidRDefault="007C7947">
      <w:r>
        <w:separator/>
      </w:r>
    </w:p>
  </w:endnote>
  <w:endnote w:type="continuationSeparator" w:id="0">
    <w:p w:rsidR="007C7947" w:rsidRDefault="007C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47" w:rsidRDefault="007C7947">
      <w:r>
        <w:separator/>
      </w:r>
    </w:p>
  </w:footnote>
  <w:footnote w:type="continuationSeparator" w:id="0">
    <w:p w:rsidR="007C7947" w:rsidRDefault="007C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2F31D5"/>
    <w:rsid w:val="003474ED"/>
    <w:rsid w:val="0036031E"/>
    <w:rsid w:val="003968D6"/>
    <w:rsid w:val="00577D4A"/>
    <w:rsid w:val="00580540"/>
    <w:rsid w:val="005A2990"/>
    <w:rsid w:val="005B7677"/>
    <w:rsid w:val="005F5BAE"/>
    <w:rsid w:val="005F5D6F"/>
    <w:rsid w:val="00630D44"/>
    <w:rsid w:val="007C7947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1621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F6881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otdel2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121</cp:revision>
  <cp:lastPrinted>2018-05-08T10:55:00Z</cp:lastPrinted>
  <dcterms:created xsi:type="dcterms:W3CDTF">2017-01-10T16:52:00Z</dcterms:created>
  <dcterms:modified xsi:type="dcterms:W3CDTF">2019-03-14T04:09:00Z</dcterms:modified>
</cp:coreProperties>
</file>