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8530C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</w:t>
      </w:r>
      <w:r w:rsidR="00015913">
        <w:rPr>
          <w:sz w:val="28"/>
          <w:szCs w:val="28"/>
        </w:rPr>
        <w:t>А</w:t>
      </w:r>
      <w:r w:rsidRPr="00EB5B49">
        <w:rPr>
          <w:sz w:val="28"/>
          <w:szCs w:val="28"/>
        </w:rPr>
        <w:t xml:space="preserve">дминистрации города Тобольска извещает о проведении публичных консультаций в отношении </w:t>
      </w:r>
      <w:r w:rsidR="00B15973" w:rsidRPr="00B15973">
        <w:rPr>
          <w:rFonts w:eastAsia="Times New Roman"/>
          <w:sz w:val="28"/>
          <w:szCs w:val="28"/>
        </w:rPr>
        <w:t>проект</w:t>
      </w:r>
      <w:r w:rsidR="00B15973">
        <w:rPr>
          <w:rFonts w:eastAsia="Times New Roman"/>
          <w:sz w:val="28"/>
          <w:szCs w:val="28"/>
        </w:rPr>
        <w:t>а</w:t>
      </w:r>
      <w:r w:rsidR="00B15973" w:rsidRPr="00B15973">
        <w:rPr>
          <w:rFonts w:eastAsia="Times New Roman"/>
          <w:sz w:val="28"/>
          <w:szCs w:val="28"/>
        </w:rPr>
        <w:t xml:space="preserve"> </w:t>
      </w:r>
      <w:r w:rsidR="00914F97" w:rsidRPr="00914F97">
        <w:rPr>
          <w:rFonts w:eastAsia="Times New Roman"/>
          <w:sz w:val="28"/>
          <w:szCs w:val="28"/>
        </w:rPr>
        <w:t xml:space="preserve">постановления </w:t>
      </w:r>
      <w:r w:rsidR="00914F97">
        <w:rPr>
          <w:rFonts w:eastAsia="Times New Roman"/>
          <w:sz w:val="28"/>
          <w:szCs w:val="28"/>
        </w:rPr>
        <w:t xml:space="preserve">Администрации города Тобольска </w:t>
      </w:r>
      <w:r w:rsidR="00914F97" w:rsidRPr="00914F97">
        <w:rPr>
          <w:rFonts w:eastAsia="Times New Roman"/>
          <w:sz w:val="28"/>
          <w:szCs w:val="28"/>
        </w:rPr>
        <w:t>«Об утверждении положения об уборке территории города Тобольска от снега, скола льда»</w:t>
      </w:r>
      <w:r w:rsidR="004421C7" w:rsidRPr="004421C7">
        <w:t xml:space="preserve"> </w:t>
      </w:r>
      <w:r w:rsidR="004421C7" w:rsidRPr="004421C7">
        <w:rPr>
          <w:rFonts w:eastAsia="Times New Roman"/>
          <w:sz w:val="28"/>
          <w:szCs w:val="28"/>
        </w:rPr>
        <w:t>(далее – проект акта).</w:t>
      </w:r>
    </w:p>
    <w:p w:rsidR="00914F97" w:rsidRDefault="00C33173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proofErr w:type="gramStart"/>
      <w:r w:rsidRPr="00C33173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Проект акта затрагивает интересы субъектов предпринимательской и инвестиционной деятельности города Тобольска</w:t>
      </w:r>
      <w:r w:rsidR="00E50C28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, </w:t>
      </w:r>
      <w:r w:rsidR="000F2A36" w:rsidRPr="000F2A36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определяет порядок и сроки </w:t>
      </w:r>
      <w:r w:rsidR="00914F97" w:rsidRPr="00914F9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вывоза снега и сколотого льда при уборке территорий общего пользования, дворовых территорий, территорий, предоставленных юридическим лицам, индивидуальным предпринимателям либо используемых ими на основании разрешения, выданного в установленном порядке, от снега и льда (снегоочистке и ликвидации зимней скользкости)</w:t>
      </w:r>
      <w:r w:rsidR="00914F9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.</w:t>
      </w:r>
      <w:proofErr w:type="gramEnd"/>
    </w:p>
    <w:p w:rsidR="00B95221" w:rsidRPr="00B95221" w:rsidRDefault="00B95221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1D2EA6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015913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</w:t>
      </w:r>
      <w:bookmarkStart w:id="0" w:name="_GoBack"/>
      <w:bookmarkEnd w:id="0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1D2EA6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1C7">
        <w:rPr>
          <w:rFonts w:ascii="Times New Roman" w:hAnsi="Times New Roman" w:cs="Times New Roman"/>
          <w:color w:val="000000"/>
          <w:sz w:val="28"/>
          <w:szCs w:val="28"/>
        </w:rPr>
        <w:t xml:space="preserve">октября </w:t>
      </w:r>
      <w:r w:rsidR="00060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2F31D5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1D2EA6">
        <w:rPr>
          <w:rFonts w:ascii="Times New Roman" w:hAnsi="Times New Roman" w:cs="Times New Roman"/>
          <w:color w:val="000000"/>
          <w:sz w:val="28"/>
          <w:szCs w:val="28"/>
        </w:rPr>
        <w:t>Садовников Максим Викторович</w:t>
      </w:r>
      <w:r w:rsidR="00911FB7" w:rsidRPr="00911F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2EA6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 отдела субсидий комитета жилищно-коммунального хозяйства</w:t>
      </w:r>
      <w:r w:rsidR="00911FB7" w:rsidRPr="00911FB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Тобольска, 8(3456) 2</w:t>
      </w:r>
      <w:r w:rsidR="0000729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11FB7" w:rsidRPr="00911FB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07296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911FB7" w:rsidRPr="00911FB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07296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911FB7" w:rsidRPr="00911F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="00007296" w:rsidRPr="005F7E83">
          <w:rPr>
            <w:rStyle w:val="af9"/>
            <w:rFonts w:ascii="Times New Roman" w:hAnsi="Times New Roman"/>
            <w:sz w:val="28"/>
            <w:szCs w:val="28"/>
          </w:rPr>
          <w:t>komzhkh@mail.ru</w:t>
        </w:r>
      </w:hyperlink>
      <w:r w:rsidR="00911FB7" w:rsidRPr="00911F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713F" w:rsidRPr="00150143" w:rsidRDefault="004F713F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57" w:rsidRDefault="006E5657">
      <w:r>
        <w:separator/>
      </w:r>
    </w:p>
  </w:endnote>
  <w:endnote w:type="continuationSeparator" w:id="0">
    <w:p w:rsidR="006E5657" w:rsidRDefault="006E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57" w:rsidRDefault="006E5657">
      <w:r>
        <w:separator/>
      </w:r>
    </w:p>
  </w:footnote>
  <w:footnote w:type="continuationSeparator" w:id="0">
    <w:p w:rsidR="006E5657" w:rsidRDefault="006E5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07296"/>
    <w:rsid w:val="00015913"/>
    <w:rsid w:val="000605F0"/>
    <w:rsid w:val="000673FE"/>
    <w:rsid w:val="00073EC0"/>
    <w:rsid w:val="00096385"/>
    <w:rsid w:val="000F1348"/>
    <w:rsid w:val="000F2A36"/>
    <w:rsid w:val="00102EB9"/>
    <w:rsid w:val="00150143"/>
    <w:rsid w:val="001679DF"/>
    <w:rsid w:val="00190B2D"/>
    <w:rsid w:val="001D2EA6"/>
    <w:rsid w:val="00284CD9"/>
    <w:rsid w:val="00297119"/>
    <w:rsid w:val="002A0661"/>
    <w:rsid w:val="002F31D5"/>
    <w:rsid w:val="003474ED"/>
    <w:rsid w:val="0036031E"/>
    <w:rsid w:val="00380294"/>
    <w:rsid w:val="0039394F"/>
    <w:rsid w:val="003968D6"/>
    <w:rsid w:val="0042183F"/>
    <w:rsid w:val="004421C7"/>
    <w:rsid w:val="00475286"/>
    <w:rsid w:val="00496100"/>
    <w:rsid w:val="004E612D"/>
    <w:rsid w:val="004E71B5"/>
    <w:rsid w:val="004F713F"/>
    <w:rsid w:val="00577D4A"/>
    <w:rsid w:val="00580540"/>
    <w:rsid w:val="00593EDD"/>
    <w:rsid w:val="005A2990"/>
    <w:rsid w:val="005B7677"/>
    <w:rsid w:val="005F5BAE"/>
    <w:rsid w:val="005F5D6F"/>
    <w:rsid w:val="00630D44"/>
    <w:rsid w:val="006771C9"/>
    <w:rsid w:val="006E5657"/>
    <w:rsid w:val="0078530C"/>
    <w:rsid w:val="007B735E"/>
    <w:rsid w:val="007E5714"/>
    <w:rsid w:val="008441B6"/>
    <w:rsid w:val="00852EFE"/>
    <w:rsid w:val="00872CCB"/>
    <w:rsid w:val="00911FB7"/>
    <w:rsid w:val="00914F97"/>
    <w:rsid w:val="0099337F"/>
    <w:rsid w:val="00A02974"/>
    <w:rsid w:val="00A22484"/>
    <w:rsid w:val="00A36438"/>
    <w:rsid w:val="00A54133"/>
    <w:rsid w:val="00A707FD"/>
    <w:rsid w:val="00AD766E"/>
    <w:rsid w:val="00AE1866"/>
    <w:rsid w:val="00B15973"/>
    <w:rsid w:val="00B23AE0"/>
    <w:rsid w:val="00B47D63"/>
    <w:rsid w:val="00B57396"/>
    <w:rsid w:val="00B67CF2"/>
    <w:rsid w:val="00B73832"/>
    <w:rsid w:val="00B95221"/>
    <w:rsid w:val="00C33173"/>
    <w:rsid w:val="00CA5D34"/>
    <w:rsid w:val="00D43A37"/>
    <w:rsid w:val="00D60A55"/>
    <w:rsid w:val="00E41DBE"/>
    <w:rsid w:val="00E50C28"/>
    <w:rsid w:val="00E52845"/>
    <w:rsid w:val="00E921A8"/>
    <w:rsid w:val="00EA4884"/>
    <w:rsid w:val="00EA759C"/>
    <w:rsid w:val="00EB5B49"/>
    <w:rsid w:val="00EC373A"/>
    <w:rsid w:val="00EF6881"/>
    <w:rsid w:val="00F56C31"/>
    <w:rsid w:val="00F910BE"/>
    <w:rsid w:val="00FA54D1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mzhk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22</cp:revision>
  <cp:lastPrinted>2018-05-08T10:55:00Z</cp:lastPrinted>
  <dcterms:created xsi:type="dcterms:W3CDTF">2019-07-25T04:28:00Z</dcterms:created>
  <dcterms:modified xsi:type="dcterms:W3CDTF">2019-10-01T05:34:00Z</dcterms:modified>
</cp:coreProperties>
</file>