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AC" w:rsidRPr="00FC49A9" w:rsidRDefault="00595AA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595AAC" w:rsidRPr="00FC49A9" w:rsidRDefault="00595AAC">
      <w:pPr>
        <w:pStyle w:val="ConsPlusTitle"/>
        <w:jc w:val="center"/>
        <w:rPr>
          <w:rFonts w:ascii="Times New Roman" w:hAnsi="Times New Roman" w:cs="Times New Roman"/>
        </w:rPr>
      </w:pPr>
      <w:r w:rsidRPr="00FC49A9">
        <w:rPr>
          <w:rFonts w:ascii="Times New Roman" w:hAnsi="Times New Roman" w:cs="Times New Roman"/>
        </w:rPr>
        <w:t>АДМИНИСТРАЦИЯ ГОРОДА ТОБОЛЬСКА</w:t>
      </w:r>
    </w:p>
    <w:p w:rsidR="00595AAC" w:rsidRPr="00FC49A9" w:rsidRDefault="00595AAC">
      <w:pPr>
        <w:pStyle w:val="ConsPlusTitle"/>
        <w:jc w:val="center"/>
        <w:rPr>
          <w:rFonts w:ascii="Times New Roman" w:hAnsi="Times New Roman" w:cs="Times New Roman"/>
        </w:rPr>
      </w:pPr>
    </w:p>
    <w:p w:rsidR="00595AAC" w:rsidRPr="00FC49A9" w:rsidRDefault="00595AAC">
      <w:pPr>
        <w:pStyle w:val="ConsPlusTitle"/>
        <w:jc w:val="center"/>
        <w:rPr>
          <w:rFonts w:ascii="Times New Roman" w:hAnsi="Times New Roman" w:cs="Times New Roman"/>
        </w:rPr>
      </w:pPr>
      <w:r w:rsidRPr="00FC49A9">
        <w:rPr>
          <w:rFonts w:ascii="Times New Roman" w:hAnsi="Times New Roman" w:cs="Times New Roman"/>
        </w:rPr>
        <w:t>ПОСТАНОВЛЕНИЕ</w:t>
      </w:r>
    </w:p>
    <w:p w:rsidR="00595AAC" w:rsidRPr="00FC49A9" w:rsidRDefault="00595AAC">
      <w:pPr>
        <w:pStyle w:val="ConsPlusTitle"/>
        <w:jc w:val="center"/>
        <w:rPr>
          <w:rFonts w:ascii="Times New Roman" w:hAnsi="Times New Roman" w:cs="Times New Roman"/>
        </w:rPr>
      </w:pPr>
      <w:r w:rsidRPr="00FC49A9">
        <w:rPr>
          <w:rFonts w:ascii="Times New Roman" w:hAnsi="Times New Roman" w:cs="Times New Roman"/>
        </w:rPr>
        <w:t>от 1</w:t>
      </w:r>
      <w:bookmarkStart w:id="0" w:name="_GoBack"/>
      <w:bookmarkEnd w:id="0"/>
      <w:r w:rsidRPr="00FC49A9">
        <w:rPr>
          <w:rFonts w:ascii="Times New Roman" w:hAnsi="Times New Roman" w:cs="Times New Roman"/>
        </w:rPr>
        <w:t>октября 2018 г. N 51</w:t>
      </w:r>
    </w:p>
    <w:p w:rsidR="00595AAC" w:rsidRPr="00FC49A9" w:rsidRDefault="00595AAC">
      <w:pPr>
        <w:pStyle w:val="ConsPlusTitle"/>
        <w:jc w:val="center"/>
        <w:rPr>
          <w:rFonts w:ascii="Times New Roman" w:hAnsi="Times New Roman" w:cs="Times New Roman"/>
        </w:rPr>
      </w:pPr>
    </w:p>
    <w:p w:rsidR="00595AAC" w:rsidRPr="00FC49A9" w:rsidRDefault="00595AAC">
      <w:pPr>
        <w:pStyle w:val="ConsPlusTitle"/>
        <w:jc w:val="center"/>
        <w:rPr>
          <w:rFonts w:ascii="Times New Roman" w:hAnsi="Times New Roman" w:cs="Times New Roman"/>
        </w:rPr>
      </w:pPr>
      <w:r w:rsidRPr="00FC49A9">
        <w:rPr>
          <w:rFonts w:ascii="Times New Roman" w:hAnsi="Times New Roman" w:cs="Times New Roman"/>
        </w:rPr>
        <w:t>ОБ УСТАНОВЛЕНИИ СРОКА РАССРОЧКИ ОПЛАТЫ ПРИОБРЕТАЕМОГО</w:t>
      </w:r>
    </w:p>
    <w:p w:rsidR="00595AAC" w:rsidRPr="00FC49A9" w:rsidRDefault="00595AAC">
      <w:pPr>
        <w:pStyle w:val="ConsPlusTitle"/>
        <w:jc w:val="center"/>
        <w:rPr>
          <w:rFonts w:ascii="Times New Roman" w:hAnsi="Times New Roman" w:cs="Times New Roman"/>
        </w:rPr>
      </w:pPr>
      <w:r w:rsidRPr="00FC49A9">
        <w:rPr>
          <w:rFonts w:ascii="Times New Roman" w:hAnsi="Times New Roman" w:cs="Times New Roman"/>
        </w:rPr>
        <w:t>СУБЪЕКТАМИ МАЛОГО И СРЕДНЕГО ПРЕДПРИНИМАТЕЛЬСТВА АРЕНДУЕМОГО</w:t>
      </w:r>
    </w:p>
    <w:p w:rsidR="00595AAC" w:rsidRPr="00FC49A9" w:rsidRDefault="00595AAC">
      <w:pPr>
        <w:pStyle w:val="ConsPlusTitle"/>
        <w:jc w:val="center"/>
        <w:rPr>
          <w:rFonts w:ascii="Times New Roman" w:hAnsi="Times New Roman" w:cs="Times New Roman"/>
        </w:rPr>
      </w:pPr>
      <w:r w:rsidRPr="00FC49A9">
        <w:rPr>
          <w:rFonts w:ascii="Times New Roman" w:hAnsi="Times New Roman" w:cs="Times New Roman"/>
        </w:rPr>
        <w:t>ИМИ НЕДВИЖИМОГО ИМУЩЕСТВА, НАХОДЯЩЕГОСЯ В МУНИЦИПАЛЬНОЙ</w:t>
      </w:r>
    </w:p>
    <w:p w:rsidR="00595AAC" w:rsidRPr="00FC49A9" w:rsidRDefault="00595AAC">
      <w:pPr>
        <w:pStyle w:val="ConsPlusTitle"/>
        <w:jc w:val="center"/>
        <w:rPr>
          <w:rFonts w:ascii="Times New Roman" w:hAnsi="Times New Roman" w:cs="Times New Roman"/>
        </w:rPr>
      </w:pPr>
      <w:r w:rsidRPr="00FC49A9">
        <w:rPr>
          <w:rFonts w:ascii="Times New Roman" w:hAnsi="Times New Roman" w:cs="Times New Roman"/>
        </w:rPr>
        <w:t>СОБСТВЕННОСТИ, ПРИ РЕАЛИЗАЦИИ ПРЕИМУЩЕСТВЕННОГО ПРАВА</w:t>
      </w:r>
    </w:p>
    <w:p w:rsidR="00595AAC" w:rsidRPr="00FC49A9" w:rsidRDefault="00595AAC">
      <w:pPr>
        <w:pStyle w:val="ConsPlusTitle"/>
        <w:jc w:val="center"/>
        <w:rPr>
          <w:rFonts w:ascii="Times New Roman" w:hAnsi="Times New Roman" w:cs="Times New Roman"/>
        </w:rPr>
      </w:pPr>
      <w:r w:rsidRPr="00FC49A9">
        <w:rPr>
          <w:rFonts w:ascii="Times New Roman" w:hAnsi="Times New Roman" w:cs="Times New Roman"/>
        </w:rPr>
        <w:t>НА ПРИОБРЕТЕНИЕ ТАКОГО ИМУЩЕСТВА</w:t>
      </w:r>
    </w:p>
    <w:p w:rsidR="00595AAC" w:rsidRPr="00FC49A9" w:rsidRDefault="00595AAC">
      <w:pPr>
        <w:pStyle w:val="ConsPlusNormal"/>
        <w:jc w:val="both"/>
        <w:rPr>
          <w:rFonts w:ascii="Times New Roman" w:hAnsi="Times New Roman" w:cs="Times New Roman"/>
        </w:rPr>
      </w:pPr>
    </w:p>
    <w:p w:rsidR="00595AAC" w:rsidRPr="00FC49A9" w:rsidRDefault="00595A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49A9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FC49A9">
          <w:rPr>
            <w:rFonts w:ascii="Times New Roman" w:hAnsi="Times New Roman" w:cs="Times New Roman"/>
            <w:color w:val="0000FF"/>
          </w:rPr>
          <w:t>статьей 5</w:t>
        </w:r>
      </w:hyperlink>
      <w:r w:rsidRPr="00FC49A9">
        <w:rPr>
          <w:rFonts w:ascii="Times New Roman" w:hAnsi="Times New Roman" w:cs="Times New Roman"/>
        </w:rPr>
        <w:t xml:space="preserve"> Федерального закона от 22.07.2008 N 159-ФЗ (ред. от 03.07.2018) "Об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</w:t>
      </w:r>
      <w:hyperlink r:id="rId5" w:history="1">
        <w:r w:rsidRPr="00FC49A9">
          <w:rPr>
            <w:rFonts w:ascii="Times New Roman" w:hAnsi="Times New Roman" w:cs="Times New Roman"/>
            <w:color w:val="0000FF"/>
          </w:rPr>
          <w:t>статьями 40</w:t>
        </w:r>
      </w:hyperlink>
      <w:r w:rsidRPr="00FC49A9">
        <w:rPr>
          <w:rFonts w:ascii="Times New Roman" w:hAnsi="Times New Roman" w:cs="Times New Roman"/>
        </w:rPr>
        <w:t xml:space="preserve">, </w:t>
      </w:r>
      <w:hyperlink r:id="rId6" w:history="1">
        <w:r w:rsidRPr="00FC49A9">
          <w:rPr>
            <w:rFonts w:ascii="Times New Roman" w:hAnsi="Times New Roman" w:cs="Times New Roman"/>
            <w:color w:val="0000FF"/>
          </w:rPr>
          <w:t>44</w:t>
        </w:r>
      </w:hyperlink>
      <w:r w:rsidRPr="00FC49A9">
        <w:rPr>
          <w:rFonts w:ascii="Times New Roman" w:hAnsi="Times New Roman" w:cs="Times New Roman"/>
        </w:rPr>
        <w:t xml:space="preserve"> Устава города Тобольска, Администрация города постановляет:</w:t>
      </w:r>
    </w:p>
    <w:p w:rsidR="00595AAC" w:rsidRPr="00FC49A9" w:rsidRDefault="00595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C49A9">
        <w:rPr>
          <w:rFonts w:ascii="Times New Roman" w:hAnsi="Times New Roman" w:cs="Times New Roman"/>
        </w:rPr>
        <w:t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имущества, не должен составлять менее пяти лет и не должен превышать восьми лет.</w:t>
      </w:r>
    </w:p>
    <w:p w:rsidR="00595AAC" w:rsidRPr="00FC49A9" w:rsidRDefault="00595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C49A9">
        <w:rPr>
          <w:rFonts w:ascii="Times New Roman" w:hAnsi="Times New Roman" w:cs="Times New Roman"/>
        </w:rPr>
        <w:t>2. Постановление вступает в силу с момента опубликования.</w:t>
      </w:r>
    </w:p>
    <w:p w:rsidR="00595AAC" w:rsidRPr="00FC49A9" w:rsidRDefault="00595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C49A9">
        <w:rPr>
          <w:rFonts w:ascii="Times New Roman" w:hAnsi="Times New Roman" w:cs="Times New Roman"/>
        </w:rPr>
        <w:t>3. Опубликовать постановление в газете "Тобольская правда" и разместить на официальных сайтах муниципального образования город Тобольск на портале органов государственной власти Тюменской области (www.tobolsk.admtyumen.ru) и Администрации города Тобольска (www.admtobolsk.ru).</w:t>
      </w:r>
    </w:p>
    <w:p w:rsidR="00595AAC" w:rsidRPr="00FC49A9" w:rsidRDefault="00595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C49A9">
        <w:rPr>
          <w:rFonts w:ascii="Times New Roman" w:hAnsi="Times New Roman" w:cs="Times New Roman"/>
        </w:rPr>
        <w:t>4. Контроль исполнения постановления возложить на заместителя Главы города, председателя комитета финансов И.А. Нефидова.</w:t>
      </w:r>
    </w:p>
    <w:p w:rsidR="00595AAC" w:rsidRPr="00FC49A9" w:rsidRDefault="00595AAC">
      <w:pPr>
        <w:pStyle w:val="ConsPlusNormal"/>
        <w:jc w:val="both"/>
        <w:rPr>
          <w:rFonts w:ascii="Times New Roman" w:hAnsi="Times New Roman" w:cs="Times New Roman"/>
        </w:rPr>
      </w:pPr>
    </w:p>
    <w:p w:rsidR="00595AAC" w:rsidRPr="00FC49A9" w:rsidRDefault="00595AAC">
      <w:pPr>
        <w:pStyle w:val="ConsPlusNormal"/>
        <w:jc w:val="right"/>
        <w:rPr>
          <w:rFonts w:ascii="Times New Roman" w:hAnsi="Times New Roman" w:cs="Times New Roman"/>
        </w:rPr>
      </w:pPr>
      <w:r w:rsidRPr="00FC49A9">
        <w:rPr>
          <w:rFonts w:ascii="Times New Roman" w:hAnsi="Times New Roman" w:cs="Times New Roman"/>
        </w:rPr>
        <w:t>Глава города</w:t>
      </w:r>
    </w:p>
    <w:p w:rsidR="00595AAC" w:rsidRPr="00FC49A9" w:rsidRDefault="00595AAC">
      <w:pPr>
        <w:pStyle w:val="ConsPlusNormal"/>
        <w:jc w:val="right"/>
        <w:rPr>
          <w:rFonts w:ascii="Times New Roman" w:hAnsi="Times New Roman" w:cs="Times New Roman"/>
        </w:rPr>
      </w:pPr>
      <w:r w:rsidRPr="00FC49A9">
        <w:rPr>
          <w:rFonts w:ascii="Times New Roman" w:hAnsi="Times New Roman" w:cs="Times New Roman"/>
        </w:rPr>
        <w:t>В.В.МАЗУР</w:t>
      </w:r>
    </w:p>
    <w:p w:rsidR="00595AAC" w:rsidRPr="00FC49A9" w:rsidRDefault="00595AAC">
      <w:pPr>
        <w:pStyle w:val="ConsPlusNormal"/>
        <w:jc w:val="both"/>
        <w:rPr>
          <w:rFonts w:ascii="Times New Roman" w:hAnsi="Times New Roman" w:cs="Times New Roman"/>
        </w:rPr>
      </w:pPr>
    </w:p>
    <w:p w:rsidR="00595AAC" w:rsidRPr="00FC49A9" w:rsidRDefault="00595AAC">
      <w:pPr>
        <w:pStyle w:val="ConsPlusNormal"/>
        <w:jc w:val="both"/>
        <w:rPr>
          <w:rFonts w:ascii="Times New Roman" w:hAnsi="Times New Roman" w:cs="Times New Roman"/>
        </w:rPr>
      </w:pPr>
    </w:p>
    <w:p w:rsidR="00595AAC" w:rsidRPr="00FC49A9" w:rsidRDefault="00595AA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33C34" w:rsidRPr="00FC49A9" w:rsidRDefault="00033C34">
      <w:pPr>
        <w:rPr>
          <w:rFonts w:ascii="Times New Roman" w:hAnsi="Times New Roman" w:cs="Times New Roman"/>
        </w:rPr>
      </w:pPr>
    </w:p>
    <w:sectPr w:rsidR="00033C34" w:rsidRPr="00FC49A9" w:rsidSect="0064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AC"/>
    <w:rsid w:val="00033C34"/>
    <w:rsid w:val="00595AAC"/>
    <w:rsid w:val="00FC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0EF45-AE1D-4E82-B4C6-1E9AB43A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35CD22894DF5E2DE9BC861D5B212ACF1E5CE9EA7010EC28AB8B29993DCC3A726AD95F459A6E2E3E2CDB161FBFA6B5C2806CBD2BBE5084F9174CA23c2K5E" TargetMode="External"/><Relationship Id="rId5" Type="http://schemas.openxmlformats.org/officeDocument/2006/relationships/hyperlink" Target="consultantplus://offline/ref=9335CD22894DF5E2DE9BC861D5B212ACF1E5CE9EA7010EC28AB8B29993DCC3A726AD95F459A6E2E3E2CCB767FDFA6B5C2806CBD2BBE5084F9174CA23c2K5E" TargetMode="External"/><Relationship Id="rId4" Type="http://schemas.openxmlformats.org/officeDocument/2006/relationships/hyperlink" Target="consultantplus://offline/ref=9335CD22894DF5E2DE9BD66CC3DE4CA3F4EB9496A4070D95D5EDB4CECC8CC5F266ED93A11AE2EEE1E3C7E634B8A4320C6B4DC6DAA2F90844c8K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2020-09-17T04:10:00Z</dcterms:created>
  <dcterms:modified xsi:type="dcterms:W3CDTF">2020-09-17T04:33:00Z</dcterms:modified>
</cp:coreProperties>
</file>