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BB1D08" w:rsidRDefault="00BB1D08" w:rsidP="004E6C2A">
      <w:pPr>
        <w:spacing w:after="0" w:line="24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Проекта постановления «</w:t>
      </w:r>
      <w:r w:rsidR="004E2452" w:rsidRPr="004E2452">
        <w:rPr>
          <w:rFonts w:ascii="Times New Roman" w:eastAsia="Times New Roman" w:hAnsi="Times New Roman"/>
          <w:b/>
          <w:sz w:val="27"/>
          <w:szCs w:val="27"/>
          <w:lang w:eastAsia="ru-RU"/>
        </w:rPr>
        <w:t>Об установлении долгосрочных тарифов на перевозку пассажиров и багажа по маршрутам регулярных перевозок города Тобольска на период регулирования 2021 – 2023 годов</w:t>
      </w:r>
      <w:bookmarkStart w:id="0" w:name="_GoBack"/>
      <w:bookmarkEnd w:id="0"/>
      <w:r w:rsidR="00D97560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4E6C2A" w:rsidRPr="004E6C2A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4E2452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C33BB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0</w:t>
      </w:r>
      <w:r w:rsidR="00C049FD">
        <w:rPr>
          <w:color w:val="000000"/>
          <w:sz w:val="22"/>
          <w:szCs w:val="22"/>
        </w:rPr>
        <w:t xml:space="preserve">» </w:t>
      </w:r>
      <w:r w:rsidR="00C33BB7">
        <w:rPr>
          <w:color w:val="000000"/>
          <w:sz w:val="22"/>
          <w:szCs w:val="22"/>
        </w:rPr>
        <w:t>июля</w:t>
      </w:r>
      <w:r w:rsidR="00BB1D08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4E2452"/>
    <w:rsid w:val="004E6C2A"/>
    <w:rsid w:val="005E73D6"/>
    <w:rsid w:val="0069679F"/>
    <w:rsid w:val="006D5BDD"/>
    <w:rsid w:val="00736EF0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B1D08"/>
    <w:rsid w:val="00BF23DF"/>
    <w:rsid w:val="00C049FD"/>
    <w:rsid w:val="00C15CD5"/>
    <w:rsid w:val="00C33BB7"/>
    <w:rsid w:val="00D13847"/>
    <w:rsid w:val="00D97560"/>
    <w:rsid w:val="00DE7BA7"/>
    <w:rsid w:val="00E11AE5"/>
    <w:rsid w:val="00E433C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B1D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23</cp:revision>
  <cp:lastPrinted>2020-03-24T09:48:00Z</cp:lastPrinted>
  <dcterms:created xsi:type="dcterms:W3CDTF">2017-12-21T11:04:00Z</dcterms:created>
  <dcterms:modified xsi:type="dcterms:W3CDTF">2020-07-30T04:51:00Z</dcterms:modified>
</cp:coreProperties>
</file>